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427CD" w14:textId="77777777" w:rsidR="00CB0D64" w:rsidRDefault="00CB0D64"/>
    <w:p w14:paraId="588F7458" w14:textId="77777777" w:rsidR="00876D16" w:rsidRPr="00876D16" w:rsidRDefault="00876D16" w:rsidP="00876D16">
      <w:pPr>
        <w:spacing w:after="0" w:line="288" w:lineRule="auto"/>
        <w:jc w:val="right"/>
        <w:rPr>
          <w:rFonts w:ascii="Calibri" w:eastAsia="Calibri" w:hAnsi="Calibri" w:cs="Times New Roman"/>
          <w:color w:val="000000"/>
          <w:kern w:val="0"/>
          <w:sz w:val="18"/>
          <w:szCs w:val="18"/>
          <w14:ligatures w14:val="none"/>
        </w:rPr>
      </w:pPr>
      <w:bookmarkStart w:id="0" w:name="_Toc40987571"/>
      <w:bookmarkStart w:id="1" w:name="_Toc51166486"/>
      <w:r w:rsidRPr="00876D16">
        <w:rPr>
          <w:rFonts w:ascii="Verdana" w:eastAsia="Times New Roman" w:hAnsi="Verdana" w:cs="Calibri"/>
          <w:b/>
          <w:caps/>
          <w:color w:val="000000"/>
          <w:kern w:val="28"/>
          <w:sz w:val="18"/>
          <w:szCs w:val="18"/>
          <w14:ligatures w14:val="none"/>
        </w:rPr>
        <w:t>ZAŁĄCZNIK NR 5 DO SWZ – ZOBOWIĄZANIE PODMIOTU UDOSTĘPNIAJĄCEGO ZASOBY</w:t>
      </w:r>
    </w:p>
    <w:p w14:paraId="126F444A" w14:textId="77777777" w:rsidR="00876D16" w:rsidRPr="00876D16" w:rsidRDefault="00876D16" w:rsidP="00876D16">
      <w:pPr>
        <w:spacing w:after="0" w:line="288" w:lineRule="auto"/>
        <w:jc w:val="right"/>
        <w:rPr>
          <w:rFonts w:ascii="Calibri" w:eastAsia="Calibri" w:hAnsi="Calibri" w:cs="Times New Roman"/>
          <w:color w:val="000000"/>
          <w:kern w:val="0"/>
          <w:sz w:val="18"/>
          <w:szCs w:val="18"/>
          <w14:ligatures w14:val="none"/>
        </w:rPr>
      </w:pPr>
    </w:p>
    <w:p w14:paraId="519B8913" w14:textId="77777777" w:rsidR="00876D16" w:rsidRPr="00876D16" w:rsidRDefault="00876D16" w:rsidP="00876D16">
      <w:pPr>
        <w:suppressAutoHyphens/>
        <w:spacing w:before="240" w:after="120" w:line="240" w:lineRule="auto"/>
        <w:ind w:left="360" w:right="-284"/>
        <w:jc w:val="center"/>
        <w:outlineLvl w:val="0"/>
        <w:rPr>
          <w:rFonts w:ascii="Trebuchet MS" w:eastAsia="Times New Roman" w:hAnsi="Trebuchet MS" w:cs="Calibri"/>
          <w:b/>
          <w:color w:val="1A7466"/>
          <w:kern w:val="28"/>
          <w:sz w:val="32"/>
          <w:szCs w:val="32"/>
          <w:lang w:eastAsia="pl-PL"/>
          <w14:ligatures w14:val="none"/>
        </w:rPr>
      </w:pPr>
      <w:bookmarkStart w:id="2" w:name="_Toc206579088"/>
      <w:r w:rsidRPr="00876D16">
        <w:rPr>
          <w:rFonts w:ascii="Trebuchet MS" w:eastAsia="Times New Roman" w:hAnsi="Trebuchet MS" w:cs="Calibri"/>
          <w:caps/>
          <w:color w:val="1A7466"/>
          <w:kern w:val="28"/>
          <w:sz w:val="32"/>
          <w:szCs w:val="32"/>
          <w:lang w:eastAsia="pl-PL"/>
          <w14:ligatures w14:val="none"/>
        </w:rPr>
        <w:t xml:space="preserve">ZOBOWIĄZANIE PODMIOTU DO ODDANIA WYKONAWCY </w:t>
      </w:r>
      <w:bookmarkStart w:id="3" w:name="_Toc40987563"/>
      <w:bookmarkStart w:id="4" w:name="_Toc51166480"/>
      <w:r w:rsidRPr="00876D16">
        <w:rPr>
          <w:rFonts w:ascii="Trebuchet MS" w:eastAsia="Times New Roman" w:hAnsi="Trebuchet MS" w:cs="Calibri"/>
          <w:b/>
          <w:color w:val="1A7466"/>
          <w:kern w:val="28"/>
          <w:sz w:val="32"/>
          <w:szCs w:val="32"/>
          <w:lang w:eastAsia="pl-PL"/>
          <w14:ligatures w14:val="none"/>
        </w:rPr>
        <w:t>DO DYSPOZYCJI NIEZBĘDNYCH ZASOBÓW</w:t>
      </w:r>
      <w:bookmarkEnd w:id="2"/>
      <w:r w:rsidRPr="00876D16">
        <w:rPr>
          <w:rFonts w:ascii="Trebuchet MS" w:eastAsia="Times New Roman" w:hAnsi="Trebuchet MS" w:cs="Calibri"/>
          <w:b/>
          <w:color w:val="1A7466"/>
          <w:kern w:val="28"/>
          <w:sz w:val="32"/>
          <w:szCs w:val="32"/>
          <w:lang w:eastAsia="pl-PL"/>
          <w14:ligatures w14:val="none"/>
        </w:rPr>
        <w:t xml:space="preserve"> </w:t>
      </w:r>
    </w:p>
    <w:p w14:paraId="56E66E99" w14:textId="77777777" w:rsidR="00876D16" w:rsidRPr="00876D16" w:rsidRDefault="00876D16" w:rsidP="00876D16">
      <w:pPr>
        <w:suppressAutoHyphens/>
        <w:spacing w:before="120" w:after="120" w:line="240" w:lineRule="auto"/>
        <w:ind w:left="360" w:right="-284"/>
        <w:jc w:val="center"/>
        <w:outlineLvl w:val="0"/>
        <w:rPr>
          <w:rFonts w:ascii="Verdana" w:eastAsia="Times New Roman" w:hAnsi="Verdana" w:cs="Calibri"/>
          <w:b/>
          <w:kern w:val="28"/>
          <w:sz w:val="18"/>
          <w:szCs w:val="18"/>
          <w:lang w:eastAsia="pl-PL"/>
          <w14:ligatures w14:val="none"/>
        </w:rPr>
      </w:pPr>
      <w:bookmarkStart w:id="5" w:name="_Toc206579089"/>
      <w:r w:rsidRPr="00876D16">
        <w:rPr>
          <w:rFonts w:ascii="Verdana" w:eastAsia="Times New Roman" w:hAnsi="Verdana" w:cs="Calibri"/>
          <w:caps/>
          <w:kern w:val="28"/>
          <w:sz w:val="18"/>
          <w:szCs w:val="18"/>
          <w:lang w:eastAsia="pl-PL"/>
          <w14:ligatures w14:val="none"/>
        </w:rPr>
        <w:t>w trakcie realizacji Zamówienia pn.:</w:t>
      </w:r>
      <w:bookmarkStart w:id="6" w:name="_Toc40987564"/>
      <w:bookmarkStart w:id="7" w:name="_Toc51166481"/>
      <w:bookmarkEnd w:id="3"/>
      <w:bookmarkEnd w:id="4"/>
      <w:r w:rsidRPr="00876D16">
        <w:rPr>
          <w:rFonts w:ascii="Verdana" w:eastAsia="Times New Roman" w:hAnsi="Verdana" w:cs="Calibri"/>
          <w:b/>
          <w:kern w:val="28"/>
          <w:sz w:val="18"/>
          <w:szCs w:val="18"/>
          <w:lang w:eastAsia="pl-PL"/>
          <w14:ligatures w14:val="none"/>
        </w:rPr>
        <w:t xml:space="preserve"> „Serwis sprężarek w PGE Energia Ciepła S.A. Oddział w Szczecinie”</w:t>
      </w:r>
      <w:bookmarkStart w:id="8" w:name="_Toc40987565"/>
      <w:bookmarkStart w:id="9" w:name="_Toc51166482"/>
      <w:bookmarkStart w:id="10" w:name="_Toc206579090"/>
      <w:bookmarkEnd w:id="5"/>
      <w:bookmarkEnd w:id="6"/>
      <w:bookmarkEnd w:id="7"/>
      <w:r w:rsidRPr="00876D16">
        <w:rPr>
          <w:rFonts w:ascii="Verdana" w:eastAsia="Times New Roman" w:hAnsi="Verdana" w:cs="Calibri"/>
          <w:b/>
          <w:kern w:val="28"/>
          <w:sz w:val="18"/>
          <w:szCs w:val="18"/>
          <w:lang w:eastAsia="pl-PL"/>
          <w14:ligatures w14:val="none"/>
        </w:rPr>
        <w:t xml:space="preserve">  (numer ref. Postępowania: POST/PEC/PEC/UZR/00856/2025)</w:t>
      </w:r>
      <w:bookmarkEnd w:id="8"/>
      <w:bookmarkEnd w:id="9"/>
      <w:bookmarkEnd w:id="10"/>
    </w:p>
    <w:p w14:paraId="612DD579" w14:textId="77777777" w:rsidR="00876D16" w:rsidRPr="00876D16" w:rsidRDefault="00876D16" w:rsidP="00876D16">
      <w:pPr>
        <w:suppressAutoHyphens/>
        <w:spacing w:before="120" w:after="120" w:line="240" w:lineRule="auto"/>
        <w:ind w:right="-284"/>
        <w:jc w:val="both"/>
        <w:outlineLvl w:val="0"/>
        <w:rPr>
          <w:rFonts w:ascii="Verdana" w:eastAsia="Times New Roman" w:hAnsi="Verdana" w:cs="Calibri"/>
          <w:kern w:val="28"/>
          <w:sz w:val="18"/>
          <w:szCs w:val="18"/>
          <w:lang w:eastAsia="pl-PL"/>
          <w14:ligatures w14:val="none"/>
        </w:rPr>
      </w:pPr>
      <w:bookmarkStart w:id="11" w:name="_Toc40987566"/>
      <w:bookmarkStart w:id="12" w:name="_Toc51166483"/>
      <w:bookmarkStart w:id="13" w:name="_Toc206579091"/>
      <w:r w:rsidRPr="00876D16">
        <w:rPr>
          <w:rFonts w:ascii="Verdana" w:eastAsia="Times New Roman" w:hAnsi="Verdana" w:cs="Calibri"/>
          <w:kern w:val="28"/>
          <w:sz w:val="18"/>
          <w:szCs w:val="18"/>
          <w:lang w:eastAsia="pl-PL"/>
          <w14:ligatures w14:val="none"/>
        </w:rPr>
        <w:t>Działając w imieniu i na rzecz:</w:t>
      </w:r>
      <w:bookmarkEnd w:id="11"/>
      <w:bookmarkEnd w:id="12"/>
      <w:bookmarkEnd w:id="13"/>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876D16" w:rsidRPr="00876D16" w14:paraId="31107552" w14:textId="77777777" w:rsidTr="00720E47">
        <w:trPr>
          <w:trHeight w:val="454"/>
        </w:trPr>
        <w:tc>
          <w:tcPr>
            <w:tcW w:w="3827" w:type="dxa"/>
            <w:shd w:val="clear" w:color="auto" w:fill="1A7466"/>
            <w:vAlign w:val="center"/>
          </w:tcPr>
          <w:p w14:paraId="36636065" w14:textId="77777777" w:rsidR="00876D16" w:rsidRPr="00876D16" w:rsidRDefault="00876D16" w:rsidP="00876D16">
            <w:pPr>
              <w:ind w:left="360"/>
              <w:jc w:val="center"/>
              <w:rPr>
                <w:rFonts w:eastAsia="Calibri" w:cs="Calibri"/>
                <w:b/>
                <w:sz w:val="16"/>
                <w:szCs w:val="16"/>
              </w:rPr>
            </w:pPr>
            <w:r w:rsidRPr="00876D16">
              <w:rPr>
                <w:rFonts w:eastAsia="Calibri" w:cs="Calibri"/>
                <w:b/>
                <w:sz w:val="16"/>
                <w:szCs w:val="16"/>
              </w:rPr>
              <w:t>Pełna nazwa podmiotu oddającego do dyspozycji niezbędne zasoby</w:t>
            </w:r>
          </w:p>
        </w:tc>
        <w:tc>
          <w:tcPr>
            <w:tcW w:w="3827" w:type="dxa"/>
            <w:shd w:val="clear" w:color="auto" w:fill="1A7466"/>
            <w:vAlign w:val="center"/>
          </w:tcPr>
          <w:p w14:paraId="1D75C993" w14:textId="77777777" w:rsidR="00876D16" w:rsidRPr="00876D16" w:rsidRDefault="00876D16" w:rsidP="00876D16">
            <w:pPr>
              <w:ind w:left="360"/>
              <w:jc w:val="center"/>
              <w:rPr>
                <w:rFonts w:eastAsia="Calibri" w:cs="Calibri"/>
                <w:b/>
                <w:sz w:val="16"/>
                <w:szCs w:val="16"/>
              </w:rPr>
            </w:pPr>
            <w:r w:rsidRPr="00876D16">
              <w:rPr>
                <w:rFonts w:eastAsia="Calibri" w:cs="Calibri"/>
                <w:b/>
                <w:sz w:val="16"/>
                <w:szCs w:val="16"/>
              </w:rPr>
              <w:t>Adres podmiotu</w:t>
            </w:r>
          </w:p>
        </w:tc>
        <w:tc>
          <w:tcPr>
            <w:tcW w:w="2269" w:type="dxa"/>
            <w:shd w:val="clear" w:color="auto" w:fill="1A7466"/>
            <w:vAlign w:val="center"/>
          </w:tcPr>
          <w:p w14:paraId="4AC2DFCC" w14:textId="77777777" w:rsidR="00876D16" w:rsidRPr="00876D16" w:rsidRDefault="00876D16" w:rsidP="00876D16">
            <w:pPr>
              <w:ind w:left="360"/>
              <w:jc w:val="center"/>
              <w:rPr>
                <w:rFonts w:eastAsia="Calibri" w:cs="Calibri"/>
                <w:b/>
                <w:sz w:val="16"/>
                <w:szCs w:val="16"/>
              </w:rPr>
            </w:pPr>
            <w:r w:rsidRPr="00876D16">
              <w:rPr>
                <w:rFonts w:eastAsia="Calibri" w:cs="Calibri"/>
                <w:b/>
                <w:sz w:val="16"/>
                <w:szCs w:val="16"/>
              </w:rPr>
              <w:t>NIP/REGON</w:t>
            </w:r>
          </w:p>
        </w:tc>
      </w:tr>
      <w:tr w:rsidR="00876D16" w:rsidRPr="00876D16" w14:paraId="1EAA2A74" w14:textId="77777777" w:rsidTr="00720E47">
        <w:trPr>
          <w:trHeight w:val="454"/>
        </w:trPr>
        <w:tc>
          <w:tcPr>
            <w:tcW w:w="3827" w:type="dxa"/>
            <w:shd w:val="clear" w:color="auto" w:fill="auto"/>
            <w:vAlign w:val="center"/>
          </w:tcPr>
          <w:p w14:paraId="5F7186F4" w14:textId="77777777" w:rsidR="00876D16" w:rsidRPr="00876D16" w:rsidRDefault="00876D16" w:rsidP="00876D16">
            <w:pPr>
              <w:ind w:left="360"/>
              <w:jc w:val="center"/>
              <w:rPr>
                <w:rFonts w:eastAsia="Calibri" w:cs="Calibri"/>
                <w:sz w:val="18"/>
                <w:szCs w:val="18"/>
                <w:highlight w:val="cyan"/>
              </w:rPr>
            </w:pPr>
          </w:p>
        </w:tc>
        <w:tc>
          <w:tcPr>
            <w:tcW w:w="3827" w:type="dxa"/>
            <w:shd w:val="clear" w:color="auto" w:fill="auto"/>
            <w:vAlign w:val="center"/>
          </w:tcPr>
          <w:p w14:paraId="21533960" w14:textId="77777777" w:rsidR="00876D16" w:rsidRPr="00876D16" w:rsidRDefault="00876D16" w:rsidP="00876D16">
            <w:pPr>
              <w:ind w:left="360"/>
              <w:jc w:val="center"/>
              <w:rPr>
                <w:rFonts w:eastAsia="Calibri" w:cs="Calibri"/>
                <w:sz w:val="18"/>
                <w:szCs w:val="18"/>
                <w:highlight w:val="cyan"/>
              </w:rPr>
            </w:pPr>
          </w:p>
        </w:tc>
        <w:tc>
          <w:tcPr>
            <w:tcW w:w="2269" w:type="dxa"/>
            <w:shd w:val="clear" w:color="auto" w:fill="auto"/>
            <w:vAlign w:val="center"/>
          </w:tcPr>
          <w:p w14:paraId="10CCDF96" w14:textId="77777777" w:rsidR="00876D16" w:rsidRPr="00876D16" w:rsidRDefault="00876D16" w:rsidP="00876D16">
            <w:pPr>
              <w:ind w:left="360"/>
              <w:jc w:val="center"/>
              <w:rPr>
                <w:rFonts w:eastAsia="Calibri" w:cs="Calibri"/>
                <w:sz w:val="18"/>
                <w:szCs w:val="18"/>
                <w:highlight w:val="cyan"/>
              </w:rPr>
            </w:pPr>
          </w:p>
        </w:tc>
      </w:tr>
    </w:tbl>
    <w:p w14:paraId="012B5705" w14:textId="77777777" w:rsidR="00876D16" w:rsidRPr="00876D16" w:rsidRDefault="00876D16" w:rsidP="00876D16">
      <w:pPr>
        <w:suppressAutoHyphens/>
        <w:spacing w:before="120" w:after="120" w:line="240" w:lineRule="auto"/>
        <w:jc w:val="both"/>
        <w:outlineLvl w:val="0"/>
        <w:rPr>
          <w:rFonts w:ascii="Verdana" w:eastAsia="Times New Roman" w:hAnsi="Verdana" w:cs="Calibri"/>
          <w:kern w:val="28"/>
          <w:sz w:val="18"/>
          <w:szCs w:val="18"/>
          <w:lang w:eastAsia="pl-PL"/>
          <w14:ligatures w14:val="none"/>
        </w:rPr>
      </w:pPr>
      <w:bookmarkStart w:id="14" w:name="_Toc40987567"/>
      <w:bookmarkStart w:id="15" w:name="_Toc51166484"/>
    </w:p>
    <w:p w14:paraId="76B61B1A" w14:textId="77777777" w:rsidR="00876D16" w:rsidRPr="00876D16" w:rsidRDefault="00876D16" w:rsidP="00876D16">
      <w:pPr>
        <w:suppressAutoHyphens/>
        <w:spacing w:before="120" w:after="120" w:line="240" w:lineRule="auto"/>
        <w:jc w:val="both"/>
        <w:outlineLvl w:val="0"/>
        <w:rPr>
          <w:rFonts w:ascii="Verdana" w:eastAsia="Times New Roman" w:hAnsi="Verdana" w:cs="Calibri"/>
          <w:kern w:val="28"/>
          <w:sz w:val="18"/>
          <w:szCs w:val="18"/>
          <w:lang w:eastAsia="pl-PL"/>
          <w14:ligatures w14:val="none"/>
        </w:rPr>
      </w:pPr>
      <w:bookmarkStart w:id="16" w:name="_Toc206579092"/>
      <w:r w:rsidRPr="00876D16">
        <w:rPr>
          <w:rFonts w:ascii="Verdana" w:eastAsia="Times New Roman" w:hAnsi="Verdana" w:cs="Calibri"/>
          <w:kern w:val="28"/>
          <w:sz w:val="18"/>
          <w:szCs w:val="18"/>
          <w:lang w:eastAsia="pl-PL"/>
          <w14:ligatures w14:val="none"/>
        </w:rPr>
        <w:t xml:space="preserve">zgodnie z art. 118 ust. 1 Ustawy PZP, </w:t>
      </w:r>
      <w:r w:rsidRPr="00876D16">
        <w:rPr>
          <w:rFonts w:ascii="Verdana" w:eastAsia="Times New Roman" w:hAnsi="Verdana" w:cs="Calibri"/>
          <w:b/>
          <w:kern w:val="28"/>
          <w:sz w:val="18"/>
          <w:szCs w:val="18"/>
          <w:lang w:eastAsia="pl-PL"/>
          <w14:ligatures w14:val="none"/>
        </w:rPr>
        <w:t>OŚWIADCZAMY</w:t>
      </w:r>
      <w:r w:rsidRPr="00876D16">
        <w:rPr>
          <w:rFonts w:ascii="Verdana" w:eastAsia="Times New Roman" w:hAnsi="Verdana" w:cs="Calibri"/>
          <w:kern w:val="28"/>
          <w:sz w:val="18"/>
          <w:szCs w:val="18"/>
          <w:lang w:eastAsia="pl-PL"/>
          <w14:ligatures w14:val="none"/>
        </w:rPr>
        <w:t>, iż zobowiązujemy się do oddania Wykonawcy, tj. </w:t>
      </w:r>
      <w:r w:rsidRPr="00876D16">
        <w:rPr>
          <w:rFonts w:ascii="Verdana" w:eastAsia="Times New Roman" w:hAnsi="Verdana" w:cs="Calibri"/>
          <w:kern w:val="28"/>
          <w:sz w:val="18"/>
          <w:szCs w:val="18"/>
          <w:highlight w:val="green"/>
          <w:lang w:eastAsia="pl-PL"/>
          <w14:ligatures w14:val="none"/>
        </w:rPr>
        <w:t>………………………………….……...</w:t>
      </w:r>
      <w:r w:rsidRPr="00876D16">
        <w:rPr>
          <w:rFonts w:ascii="Verdana" w:eastAsia="Times New Roman" w:hAnsi="Verdana" w:cs="Calibri"/>
          <w:kern w:val="28"/>
          <w:sz w:val="18"/>
          <w:szCs w:val="18"/>
          <w:lang w:eastAsia="pl-PL"/>
          <w14:ligatures w14:val="none"/>
        </w:rPr>
        <w:t xml:space="preserve"> z siedzibą w </w:t>
      </w:r>
      <w:r w:rsidRPr="00876D16">
        <w:rPr>
          <w:rFonts w:ascii="Verdana" w:eastAsia="Times New Roman" w:hAnsi="Verdana" w:cs="Calibri"/>
          <w:kern w:val="28"/>
          <w:sz w:val="18"/>
          <w:szCs w:val="18"/>
          <w:highlight w:val="green"/>
          <w:lang w:eastAsia="pl-PL"/>
          <w14:ligatures w14:val="none"/>
        </w:rPr>
        <w:t>……………………………………..,</w:t>
      </w:r>
      <w:r w:rsidRPr="00876D16">
        <w:rPr>
          <w:rFonts w:ascii="Verdana" w:eastAsia="Times New Roman" w:hAnsi="Verdana" w:cs="Calibri"/>
          <w:kern w:val="28"/>
          <w:sz w:val="18"/>
          <w:szCs w:val="18"/>
          <w:lang w:eastAsia="pl-PL"/>
          <w14:ligatures w14:val="none"/>
        </w:rPr>
        <w:t xml:space="preserve"> do dyspozycji niezbędne zasoby na potrzeby realizacji przedmiotowego Zamówienia w zakresie:</w:t>
      </w:r>
      <w:bookmarkEnd w:id="14"/>
      <w:bookmarkEnd w:id="15"/>
      <w:bookmarkEnd w:id="16"/>
    </w:p>
    <w:p w14:paraId="433AAECE" w14:textId="77777777" w:rsidR="00876D16" w:rsidRPr="00876D16" w:rsidRDefault="00876D16" w:rsidP="00876D16">
      <w:pPr>
        <w:rPr>
          <w:rFonts w:ascii="Calibri" w:eastAsia="Calibri" w:hAnsi="Calibri" w:cs="Times New Roman"/>
          <w:b/>
          <w:caps/>
          <w:kern w:val="0"/>
          <w14:ligatures w14:val="none"/>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876D16" w:rsidRPr="00876D16" w14:paraId="672B82E8" w14:textId="77777777" w:rsidTr="00720E47">
        <w:trPr>
          <w:trHeight w:val="454"/>
        </w:trPr>
        <w:tc>
          <w:tcPr>
            <w:tcW w:w="1943" w:type="dxa"/>
            <w:shd w:val="clear" w:color="auto" w:fill="1A7466"/>
            <w:vAlign w:val="center"/>
          </w:tcPr>
          <w:p w14:paraId="3D50EBAE" w14:textId="77777777" w:rsidR="00876D16" w:rsidRPr="00876D16" w:rsidRDefault="00876D16" w:rsidP="00876D16">
            <w:pPr>
              <w:ind w:hanging="24"/>
              <w:jc w:val="center"/>
              <w:rPr>
                <w:rFonts w:eastAsia="Calibri" w:cs="Calibri"/>
                <w:b/>
                <w:sz w:val="16"/>
                <w:szCs w:val="16"/>
              </w:rPr>
            </w:pPr>
            <w:r w:rsidRPr="00876D16">
              <w:rPr>
                <w:rFonts w:eastAsia="Calibri" w:cs="Calibri"/>
                <w:b/>
                <w:sz w:val="16"/>
                <w:szCs w:val="16"/>
              </w:rPr>
              <w:t>Warunek, na spełnienie którego podmiot udostępnia zasoby</w:t>
            </w:r>
          </w:p>
        </w:tc>
        <w:tc>
          <w:tcPr>
            <w:tcW w:w="1879" w:type="dxa"/>
            <w:shd w:val="clear" w:color="auto" w:fill="1A7466"/>
            <w:vAlign w:val="center"/>
          </w:tcPr>
          <w:p w14:paraId="646E39B1" w14:textId="77777777" w:rsidR="00876D16" w:rsidRPr="00876D16" w:rsidRDefault="00876D16" w:rsidP="00876D16">
            <w:pPr>
              <w:ind w:hanging="73"/>
              <w:jc w:val="center"/>
              <w:rPr>
                <w:rFonts w:eastAsia="Calibri" w:cs="Calibri"/>
                <w:b/>
                <w:sz w:val="16"/>
                <w:szCs w:val="16"/>
              </w:rPr>
            </w:pPr>
            <w:r w:rsidRPr="00876D16">
              <w:rPr>
                <w:rFonts w:eastAsia="Calibri" w:cs="Calibri"/>
                <w:b/>
                <w:sz w:val="16"/>
                <w:szCs w:val="16"/>
              </w:rPr>
              <w:t>Rodzaj zasobu</w:t>
            </w:r>
          </w:p>
        </w:tc>
        <w:tc>
          <w:tcPr>
            <w:tcW w:w="1830" w:type="dxa"/>
            <w:shd w:val="clear" w:color="auto" w:fill="1A7466"/>
            <w:vAlign w:val="center"/>
          </w:tcPr>
          <w:p w14:paraId="73A82014" w14:textId="77777777" w:rsidR="00876D16" w:rsidRPr="00876D16" w:rsidRDefault="00876D16" w:rsidP="00876D16">
            <w:pPr>
              <w:jc w:val="center"/>
              <w:rPr>
                <w:rFonts w:eastAsia="Calibri" w:cs="Calibri"/>
                <w:b/>
                <w:sz w:val="16"/>
                <w:szCs w:val="16"/>
              </w:rPr>
            </w:pPr>
            <w:r w:rsidRPr="00876D16">
              <w:rPr>
                <w:rFonts w:eastAsia="Calibri" w:cs="Calibri"/>
                <w:b/>
                <w:sz w:val="16"/>
                <w:szCs w:val="16"/>
              </w:rPr>
              <w:t>Zakres udostępnianych zasobów</w:t>
            </w:r>
          </w:p>
        </w:tc>
        <w:tc>
          <w:tcPr>
            <w:tcW w:w="1745" w:type="dxa"/>
            <w:shd w:val="clear" w:color="auto" w:fill="1A7466"/>
            <w:vAlign w:val="center"/>
          </w:tcPr>
          <w:p w14:paraId="13E384DF" w14:textId="77777777" w:rsidR="00876D16" w:rsidRPr="00876D16" w:rsidRDefault="00876D16" w:rsidP="00876D16">
            <w:pPr>
              <w:jc w:val="center"/>
              <w:rPr>
                <w:rFonts w:eastAsia="Calibri" w:cs="Calibri"/>
                <w:b/>
                <w:sz w:val="16"/>
                <w:szCs w:val="16"/>
              </w:rPr>
            </w:pPr>
            <w:r w:rsidRPr="00876D16">
              <w:rPr>
                <w:rFonts w:eastAsia="Calibri" w:cs="Calibri"/>
                <w:b/>
                <w:sz w:val="16"/>
                <w:szCs w:val="16"/>
              </w:rPr>
              <w:t xml:space="preserve">Sposób wykorzystania zasobów przez Wykonawcę, przy wykonywaniu Zamówienia </w:t>
            </w:r>
          </w:p>
        </w:tc>
        <w:tc>
          <w:tcPr>
            <w:tcW w:w="2526" w:type="dxa"/>
            <w:shd w:val="clear" w:color="auto" w:fill="1A7466"/>
            <w:vAlign w:val="center"/>
          </w:tcPr>
          <w:p w14:paraId="1A6D1E2E" w14:textId="77777777" w:rsidR="00876D16" w:rsidRPr="00876D16" w:rsidRDefault="00876D16" w:rsidP="00876D16">
            <w:pPr>
              <w:jc w:val="center"/>
              <w:rPr>
                <w:rFonts w:eastAsia="Calibri" w:cs="Calibri"/>
                <w:b/>
                <w:sz w:val="16"/>
                <w:szCs w:val="16"/>
              </w:rPr>
            </w:pPr>
            <w:r w:rsidRPr="00876D16">
              <w:rPr>
                <w:rFonts w:eastAsia="Calibri" w:cs="Calibri"/>
                <w:b/>
                <w:sz w:val="16"/>
                <w:szCs w:val="16"/>
              </w:rPr>
              <w:t>Czy zasoby są udostępniane na cały okres realizacji Zamówienia/Umowy (TAK/NIE</w:t>
            </w:r>
            <w:r w:rsidRPr="00876D16">
              <w:rPr>
                <w:rFonts w:cs="Calibri"/>
                <w:sz w:val="16"/>
                <w:szCs w:val="16"/>
                <w:vertAlign w:val="superscript"/>
              </w:rPr>
              <w:footnoteReference w:id="1"/>
            </w:r>
            <w:r w:rsidRPr="00876D16">
              <w:rPr>
                <w:rFonts w:eastAsia="Calibri" w:cs="Calibri"/>
                <w:b/>
                <w:sz w:val="16"/>
                <w:szCs w:val="16"/>
              </w:rPr>
              <w:t>)</w:t>
            </w:r>
          </w:p>
        </w:tc>
      </w:tr>
      <w:tr w:rsidR="00876D16" w:rsidRPr="00876D16" w14:paraId="2EA4A4AA" w14:textId="77777777" w:rsidTr="00720E47">
        <w:trPr>
          <w:trHeight w:val="454"/>
        </w:trPr>
        <w:tc>
          <w:tcPr>
            <w:tcW w:w="1943" w:type="dxa"/>
            <w:shd w:val="clear" w:color="auto" w:fill="auto"/>
            <w:vAlign w:val="center"/>
          </w:tcPr>
          <w:p w14:paraId="0B49E0F7" w14:textId="77777777" w:rsidR="00876D16" w:rsidRPr="00876D16" w:rsidRDefault="00876D16" w:rsidP="00876D16">
            <w:pPr>
              <w:ind w:left="-24"/>
              <w:jc w:val="center"/>
              <w:rPr>
                <w:rFonts w:eastAsia="Calibri" w:cs="Calibri"/>
                <w:sz w:val="18"/>
                <w:szCs w:val="18"/>
              </w:rPr>
            </w:pPr>
            <w:r w:rsidRPr="00876D16">
              <w:rPr>
                <w:rFonts w:eastAsia="Calibri" w:cs="Calibri"/>
                <w:sz w:val="18"/>
                <w:szCs w:val="18"/>
              </w:rPr>
              <w:t>Zdolność techniczna lub zawodowa</w:t>
            </w:r>
          </w:p>
        </w:tc>
        <w:tc>
          <w:tcPr>
            <w:tcW w:w="1879" w:type="dxa"/>
            <w:shd w:val="clear" w:color="auto" w:fill="auto"/>
            <w:vAlign w:val="center"/>
          </w:tcPr>
          <w:p w14:paraId="2C481FAD" w14:textId="77777777" w:rsidR="00876D16" w:rsidRPr="00876D16" w:rsidRDefault="00876D16" w:rsidP="00876D16">
            <w:pPr>
              <w:jc w:val="center"/>
              <w:rPr>
                <w:rFonts w:eastAsia="Calibri" w:cs="Calibri"/>
                <w:sz w:val="18"/>
                <w:szCs w:val="18"/>
              </w:rPr>
            </w:pPr>
            <w:r w:rsidRPr="00876D16">
              <w:rPr>
                <w:rFonts w:eastAsia="Calibri" w:cs="Calibri"/>
                <w:sz w:val="18"/>
                <w:szCs w:val="18"/>
              </w:rPr>
              <w:t xml:space="preserve">Doświadczenie </w:t>
            </w:r>
          </w:p>
        </w:tc>
        <w:tc>
          <w:tcPr>
            <w:tcW w:w="1830" w:type="dxa"/>
            <w:shd w:val="clear" w:color="auto" w:fill="auto"/>
            <w:vAlign w:val="center"/>
          </w:tcPr>
          <w:p w14:paraId="65F3EF4F" w14:textId="77777777" w:rsidR="00876D16" w:rsidRPr="00876D16" w:rsidRDefault="00876D16" w:rsidP="00876D16">
            <w:pPr>
              <w:ind w:hanging="47"/>
              <w:jc w:val="center"/>
              <w:rPr>
                <w:rFonts w:eastAsia="Calibri" w:cs="Calibri"/>
                <w:sz w:val="18"/>
                <w:szCs w:val="18"/>
              </w:rPr>
            </w:pPr>
          </w:p>
        </w:tc>
        <w:tc>
          <w:tcPr>
            <w:tcW w:w="1745" w:type="dxa"/>
            <w:shd w:val="clear" w:color="auto" w:fill="auto"/>
            <w:vAlign w:val="center"/>
          </w:tcPr>
          <w:p w14:paraId="5A30A421" w14:textId="77777777" w:rsidR="00876D16" w:rsidRPr="00876D16" w:rsidRDefault="00876D16" w:rsidP="00876D16">
            <w:pPr>
              <w:jc w:val="center"/>
              <w:rPr>
                <w:rFonts w:eastAsia="Calibri" w:cs="Calibri"/>
                <w:sz w:val="18"/>
                <w:szCs w:val="18"/>
                <w:highlight w:val="cyan"/>
              </w:rPr>
            </w:pPr>
          </w:p>
        </w:tc>
        <w:tc>
          <w:tcPr>
            <w:tcW w:w="2526" w:type="dxa"/>
            <w:shd w:val="clear" w:color="auto" w:fill="auto"/>
            <w:vAlign w:val="center"/>
          </w:tcPr>
          <w:p w14:paraId="17157E8D" w14:textId="77777777" w:rsidR="00876D16" w:rsidRPr="00876D16" w:rsidRDefault="00876D16" w:rsidP="00876D16">
            <w:pPr>
              <w:ind w:left="-43"/>
              <w:jc w:val="center"/>
              <w:rPr>
                <w:rFonts w:eastAsia="Calibri" w:cs="Calibri"/>
                <w:sz w:val="18"/>
                <w:szCs w:val="18"/>
                <w:highlight w:val="cyan"/>
              </w:rPr>
            </w:pPr>
          </w:p>
        </w:tc>
      </w:tr>
    </w:tbl>
    <w:p w14:paraId="7D4DE57F" w14:textId="77777777" w:rsidR="00876D16" w:rsidRPr="00876D16" w:rsidRDefault="00876D16" w:rsidP="00876D16">
      <w:pPr>
        <w:suppressAutoHyphens/>
        <w:spacing w:before="120" w:after="120" w:line="240" w:lineRule="auto"/>
        <w:ind w:right="-284"/>
        <w:jc w:val="both"/>
        <w:outlineLvl w:val="0"/>
        <w:rPr>
          <w:rFonts w:ascii="Verdana" w:eastAsia="Times New Roman" w:hAnsi="Verdana" w:cs="Calibri"/>
          <w:i/>
          <w:kern w:val="28"/>
          <w:sz w:val="18"/>
          <w:szCs w:val="18"/>
          <w:lang w:eastAsia="pl-PL"/>
          <w14:ligatures w14:val="none"/>
        </w:rPr>
      </w:pPr>
      <w:bookmarkStart w:id="17" w:name="_Toc206579093"/>
      <w:bookmarkStart w:id="18" w:name="_Toc40987568"/>
      <w:bookmarkStart w:id="19" w:name="_Toc51166485"/>
      <w:r w:rsidRPr="00876D16">
        <w:rPr>
          <w:rFonts w:ascii="Verdana" w:eastAsia="Times New Roman" w:hAnsi="Verdana" w:cs="Calibri"/>
          <w:b/>
          <w:i/>
          <w:kern w:val="28"/>
          <w:sz w:val="18"/>
          <w:szCs w:val="18"/>
          <w:lang w:eastAsia="pl-PL"/>
          <w14:ligatures w14:val="none"/>
        </w:rPr>
        <w:t>Uwaga</w:t>
      </w:r>
      <w:r w:rsidRPr="00876D16">
        <w:rPr>
          <w:rFonts w:ascii="Verdana" w:eastAsia="Times New Roman" w:hAnsi="Verdana" w:cs="Calibri"/>
          <w:i/>
          <w:kern w:val="28"/>
          <w:sz w:val="18"/>
          <w:szCs w:val="18"/>
          <w:lang w:eastAsia="pl-PL"/>
          <w14:ligatures w14:val="none"/>
        </w:rPr>
        <w:t>:</w:t>
      </w:r>
      <w:bookmarkEnd w:id="17"/>
      <w:r w:rsidRPr="00876D16">
        <w:rPr>
          <w:rFonts w:ascii="Verdana" w:eastAsia="Times New Roman" w:hAnsi="Verdana" w:cs="Calibri"/>
          <w:i/>
          <w:kern w:val="28"/>
          <w:sz w:val="18"/>
          <w:szCs w:val="18"/>
          <w:lang w:eastAsia="pl-PL"/>
          <w14:ligatures w14:val="none"/>
        </w:rPr>
        <w:t xml:space="preserve"> </w:t>
      </w:r>
    </w:p>
    <w:p w14:paraId="306A2DE0" w14:textId="77777777" w:rsidR="00876D16" w:rsidRPr="00876D16" w:rsidRDefault="00876D16" w:rsidP="00876D16">
      <w:pPr>
        <w:suppressAutoHyphens/>
        <w:spacing w:before="120" w:after="120" w:line="240" w:lineRule="auto"/>
        <w:jc w:val="both"/>
        <w:outlineLvl w:val="0"/>
        <w:rPr>
          <w:rFonts w:ascii="Verdana" w:eastAsia="Times New Roman" w:hAnsi="Verdana" w:cs="Calibri"/>
          <w:i/>
          <w:kern w:val="28"/>
          <w:sz w:val="18"/>
          <w:szCs w:val="18"/>
          <w:lang w:eastAsia="pl-PL"/>
          <w14:ligatures w14:val="none"/>
        </w:rPr>
      </w:pPr>
      <w:bookmarkStart w:id="20" w:name="_Toc206579094"/>
      <w:r w:rsidRPr="00876D16">
        <w:rPr>
          <w:rFonts w:ascii="Verdana" w:eastAsia="Times New Roman" w:hAnsi="Verdana" w:cs="Calibri"/>
          <w:i/>
          <w:kern w:val="28"/>
          <w:sz w:val="18"/>
          <w:szCs w:val="18"/>
          <w:lang w:eastAsia="pl-PL"/>
          <w14:ligatures w14:val="none"/>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8"/>
      <w:bookmarkEnd w:id="19"/>
      <w:bookmarkEnd w:id="20"/>
      <w:r w:rsidRPr="00876D16">
        <w:rPr>
          <w:rFonts w:ascii="Verdana" w:eastAsia="Times New Roman" w:hAnsi="Verdana" w:cs="Calibri"/>
          <w:i/>
          <w:kern w:val="28"/>
          <w:sz w:val="18"/>
          <w:szCs w:val="18"/>
          <w:lang w:eastAsia="pl-PL"/>
          <w14:ligatures w14:val="none"/>
        </w:rPr>
        <w:t xml:space="preserve"> </w:t>
      </w:r>
    </w:p>
    <w:p w14:paraId="746EC436" w14:textId="77777777" w:rsidR="00876D16" w:rsidRPr="00876D16" w:rsidRDefault="00876D16" w:rsidP="00876D16">
      <w:pPr>
        <w:suppressAutoHyphens/>
        <w:spacing w:before="120" w:after="120" w:line="240" w:lineRule="auto"/>
        <w:jc w:val="both"/>
        <w:outlineLvl w:val="0"/>
        <w:rPr>
          <w:rFonts w:ascii="Verdana" w:eastAsia="Times New Roman" w:hAnsi="Verdana" w:cs="Calibri"/>
          <w:i/>
          <w:kern w:val="28"/>
          <w:sz w:val="18"/>
          <w:szCs w:val="18"/>
          <w:lang w:eastAsia="pl-PL"/>
          <w14:ligatures w14:val="none"/>
        </w:rPr>
      </w:pPr>
      <w:bookmarkStart w:id="21" w:name="_Toc206579095"/>
      <w:r w:rsidRPr="00876D16">
        <w:rPr>
          <w:rFonts w:ascii="Verdana" w:eastAsia="Times New Roman" w:hAnsi="Verdana" w:cs="Calibri"/>
          <w:i/>
          <w:kern w:val="28"/>
          <w:sz w:val="18"/>
          <w:szCs w:val="18"/>
          <w:lang w:eastAsia="pl-PL"/>
          <w14:ligatures w14:val="none"/>
        </w:rPr>
        <w:t>Tabela powinna być wypełniona w taki sposób, by wypełnione zostały wymagania określone w art. 118 ust. 4 Ustawy PZP.</w:t>
      </w:r>
      <w:bookmarkEnd w:id="21"/>
      <w:r w:rsidRPr="00876D16">
        <w:rPr>
          <w:rFonts w:ascii="Verdana" w:eastAsia="Times New Roman" w:hAnsi="Verdana" w:cs="Calibri"/>
          <w:i/>
          <w:kern w:val="28"/>
          <w:sz w:val="18"/>
          <w:szCs w:val="18"/>
          <w:lang w:eastAsia="pl-PL"/>
          <w14:ligatures w14:val="none"/>
        </w:rPr>
        <w:t xml:space="preserve"> </w:t>
      </w:r>
    </w:p>
    <w:p w14:paraId="586A43A7" w14:textId="77777777" w:rsidR="00876D16" w:rsidRPr="00876D16" w:rsidRDefault="00876D16" w:rsidP="00876D16">
      <w:pPr>
        <w:suppressAutoHyphens/>
        <w:spacing w:before="480" w:after="0" w:line="240" w:lineRule="auto"/>
        <w:ind w:left="360" w:right="-284"/>
        <w:jc w:val="both"/>
        <w:outlineLvl w:val="0"/>
        <w:rPr>
          <w:rFonts w:ascii="Verdana" w:eastAsia="Times New Roman" w:hAnsi="Verdana" w:cs="Calibri"/>
          <w:b/>
          <w:caps/>
          <w:kern w:val="28"/>
          <w:sz w:val="18"/>
          <w:szCs w:val="18"/>
          <w:lang w:eastAsia="pl-PL"/>
          <w14:ligatures w14:val="none"/>
        </w:rPr>
      </w:pPr>
    </w:p>
    <w:p w14:paraId="7FB23734" w14:textId="77777777" w:rsidR="00876D16" w:rsidRPr="00876D16" w:rsidRDefault="00876D16" w:rsidP="00876D16">
      <w:pPr>
        <w:suppressAutoHyphens/>
        <w:spacing w:after="0" w:line="240" w:lineRule="auto"/>
        <w:ind w:right="-284"/>
        <w:jc w:val="right"/>
        <w:outlineLvl w:val="0"/>
        <w:rPr>
          <w:rFonts w:ascii="Verdana" w:eastAsia="Times New Roman" w:hAnsi="Verdana" w:cs="Calibri"/>
          <w:i/>
          <w:caps/>
          <w:kern w:val="28"/>
          <w:sz w:val="14"/>
          <w:szCs w:val="14"/>
          <w:lang w:eastAsia="pl-PL"/>
          <w14:ligatures w14:val="none"/>
        </w:rPr>
      </w:pPr>
      <w:bookmarkStart w:id="22" w:name="_Toc206579096"/>
      <w:r w:rsidRPr="00876D16">
        <w:rPr>
          <w:rFonts w:ascii="Verdana" w:eastAsia="Times New Roman" w:hAnsi="Verdana" w:cs="Calibri"/>
          <w:b/>
          <w:i/>
          <w:kern w:val="28"/>
          <w:sz w:val="14"/>
          <w:szCs w:val="14"/>
          <w:lang w:eastAsia="pl-PL"/>
          <w14:ligatures w14:val="none"/>
        </w:rPr>
        <w:t>dokument należy podpisać kwalifikowanym podpisem elektronicznym</w:t>
      </w:r>
      <w:bookmarkEnd w:id="22"/>
    </w:p>
    <w:p w14:paraId="72FCC86A" w14:textId="77777777" w:rsidR="00876D16" w:rsidRPr="00876D16" w:rsidRDefault="00876D16" w:rsidP="00876D16">
      <w:pPr>
        <w:suppressAutoHyphens/>
        <w:spacing w:after="0" w:line="240" w:lineRule="auto"/>
        <w:ind w:right="-284"/>
        <w:jc w:val="right"/>
        <w:outlineLvl w:val="0"/>
        <w:rPr>
          <w:rFonts w:ascii="Verdana" w:eastAsia="Times New Roman" w:hAnsi="Verdana" w:cs="Calibri"/>
          <w:i/>
          <w:caps/>
          <w:kern w:val="28"/>
          <w:sz w:val="14"/>
          <w:szCs w:val="14"/>
          <w:lang w:eastAsia="pl-PL"/>
          <w14:ligatures w14:val="none"/>
        </w:rPr>
      </w:pPr>
      <w:bookmarkStart w:id="23" w:name="_Toc206579097"/>
      <w:r w:rsidRPr="00876D16">
        <w:rPr>
          <w:rFonts w:ascii="Verdana" w:eastAsia="Times New Roman" w:hAnsi="Verdana" w:cs="Calibri"/>
          <w:b/>
          <w:i/>
          <w:kern w:val="28"/>
          <w:sz w:val="14"/>
          <w:szCs w:val="14"/>
          <w:lang w:eastAsia="pl-PL"/>
          <w14:ligatures w14:val="none"/>
        </w:rPr>
        <w:t>przez osobę lub osoby umocowane do złożenia podpisu w imieniu</w:t>
      </w:r>
      <w:bookmarkEnd w:id="23"/>
    </w:p>
    <w:p w14:paraId="66A17488" w14:textId="77777777" w:rsidR="00876D16" w:rsidRPr="00876D16" w:rsidRDefault="00876D16" w:rsidP="00876D16">
      <w:pPr>
        <w:suppressAutoHyphens/>
        <w:spacing w:after="0" w:line="240" w:lineRule="auto"/>
        <w:ind w:right="-284"/>
        <w:jc w:val="right"/>
        <w:outlineLvl w:val="0"/>
        <w:rPr>
          <w:rFonts w:ascii="Verdana" w:eastAsia="Times New Roman" w:hAnsi="Verdana" w:cs="Calibri"/>
          <w:b/>
          <w:caps/>
          <w:kern w:val="28"/>
          <w:sz w:val="14"/>
          <w:szCs w:val="14"/>
          <w:lang w:eastAsia="pl-PL"/>
          <w14:ligatures w14:val="none"/>
        </w:rPr>
      </w:pPr>
      <w:r w:rsidRPr="00876D16">
        <w:rPr>
          <w:rFonts w:ascii="Verdana" w:eastAsia="Times New Roman" w:hAnsi="Verdana" w:cs="Calibri"/>
          <w:i/>
          <w:caps/>
          <w:kern w:val="28"/>
          <w:sz w:val="14"/>
          <w:szCs w:val="14"/>
          <w:lang w:eastAsia="pl-PL"/>
          <w14:ligatures w14:val="none"/>
        </w:rPr>
        <w:t xml:space="preserve"> </w:t>
      </w:r>
      <w:bookmarkStart w:id="24" w:name="_Toc206579098"/>
      <w:r w:rsidRPr="00876D16">
        <w:rPr>
          <w:rFonts w:ascii="Verdana" w:eastAsia="Times New Roman" w:hAnsi="Verdana" w:cs="Calibri"/>
          <w:i/>
          <w:caps/>
          <w:kern w:val="28"/>
          <w:sz w:val="14"/>
          <w:szCs w:val="14"/>
          <w:lang w:eastAsia="pl-PL"/>
          <w14:ligatures w14:val="none"/>
        </w:rPr>
        <w:t>podmiotu udostępniającego zasoby</w:t>
      </w:r>
      <w:bookmarkStart w:id="25" w:name="_Toc40987572"/>
      <w:bookmarkStart w:id="26" w:name="_Toc51166487"/>
      <w:bookmarkEnd w:id="0"/>
      <w:bookmarkEnd w:id="1"/>
      <w:bookmarkEnd w:id="24"/>
    </w:p>
    <w:bookmarkEnd w:id="25"/>
    <w:bookmarkEnd w:id="26"/>
    <w:p w14:paraId="5B006025" w14:textId="77777777" w:rsidR="00876D16" w:rsidRPr="00876D16" w:rsidRDefault="00876D16" w:rsidP="00876D16">
      <w:pPr>
        <w:spacing w:after="0" w:line="288" w:lineRule="auto"/>
        <w:jc w:val="right"/>
        <w:rPr>
          <w:rFonts w:ascii="Calibri" w:eastAsia="Calibri" w:hAnsi="Calibri" w:cs="Times New Roman"/>
          <w:color w:val="000000"/>
          <w:kern w:val="0"/>
          <w14:ligatures w14:val="none"/>
        </w:rPr>
      </w:pPr>
    </w:p>
    <w:p w14:paraId="669367DA" w14:textId="19509DBB" w:rsidR="000E460A" w:rsidRPr="00876D16" w:rsidRDefault="000E460A" w:rsidP="000E460A">
      <w:pPr>
        <w:rPr>
          <w:rFonts w:ascii="Verdana" w:eastAsia="Times New Roman" w:hAnsi="Verdana" w:cs="Calibri"/>
          <w:b/>
          <w:caps/>
          <w:color w:val="000000"/>
          <w:kern w:val="28"/>
          <w14:ligatures w14:val="none"/>
        </w:rPr>
      </w:pPr>
    </w:p>
    <w:p w14:paraId="766389AA" w14:textId="77777777" w:rsidR="000E460A" w:rsidRPr="000E460A" w:rsidRDefault="000E460A" w:rsidP="000E460A"/>
    <w:p w14:paraId="55C6512E" w14:textId="77777777" w:rsidR="000E460A" w:rsidRPr="000E460A" w:rsidRDefault="000E460A" w:rsidP="000E460A"/>
    <w:p w14:paraId="1124307A" w14:textId="77777777" w:rsidR="000E460A" w:rsidRPr="000E460A" w:rsidRDefault="000E460A" w:rsidP="000E460A"/>
    <w:p w14:paraId="6BEC0438" w14:textId="44BFBD50" w:rsidR="000E460A" w:rsidRPr="000E460A" w:rsidRDefault="000E460A" w:rsidP="000E460A">
      <w:pPr>
        <w:tabs>
          <w:tab w:val="left" w:pos="3650"/>
        </w:tabs>
      </w:pPr>
    </w:p>
    <w:sectPr w:rsidR="000E460A" w:rsidRPr="000E460A">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D13C5" w14:textId="77777777" w:rsidR="00DB2B8B" w:rsidRDefault="00DB2B8B" w:rsidP="000E460A">
      <w:pPr>
        <w:spacing w:after="0" w:line="240" w:lineRule="auto"/>
      </w:pPr>
      <w:r>
        <w:separator/>
      </w:r>
    </w:p>
  </w:endnote>
  <w:endnote w:type="continuationSeparator" w:id="0">
    <w:p w14:paraId="55BCE0B8" w14:textId="77777777" w:rsidR="00DB2B8B" w:rsidRDefault="00DB2B8B" w:rsidP="000E4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557FD" w14:textId="77777777" w:rsidR="00DB2B8B" w:rsidRDefault="00DB2B8B" w:rsidP="000E460A">
      <w:pPr>
        <w:spacing w:after="0" w:line="240" w:lineRule="auto"/>
      </w:pPr>
      <w:r>
        <w:separator/>
      </w:r>
    </w:p>
  </w:footnote>
  <w:footnote w:type="continuationSeparator" w:id="0">
    <w:p w14:paraId="25A7EA06" w14:textId="77777777" w:rsidR="00DB2B8B" w:rsidRDefault="00DB2B8B" w:rsidP="000E460A">
      <w:pPr>
        <w:spacing w:after="0" w:line="240" w:lineRule="auto"/>
      </w:pPr>
      <w:r>
        <w:continuationSeparator/>
      </w:r>
    </w:p>
  </w:footnote>
  <w:footnote w:id="1">
    <w:p w14:paraId="05BECF08" w14:textId="77777777" w:rsidR="00876D16" w:rsidRPr="00FD2D2E" w:rsidRDefault="00876D16" w:rsidP="00876D16">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0E460A" w14:paraId="6D958E3F" w14:textId="77777777" w:rsidTr="00720E47">
      <w:trPr>
        <w:trHeight w:val="606"/>
      </w:trPr>
      <w:tc>
        <w:tcPr>
          <w:tcW w:w="5094" w:type="dxa"/>
        </w:tcPr>
        <w:p w14:paraId="2234C61F" w14:textId="77777777" w:rsidR="000E460A" w:rsidRDefault="000E460A" w:rsidP="000E460A">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DA155DF" w14:textId="77777777" w:rsidR="000E460A" w:rsidRDefault="000E460A" w:rsidP="000E460A">
          <w:pPr>
            <w:suppressAutoHyphens/>
            <w:ind w:right="187"/>
            <w:rPr>
              <w:rFonts w:asciiTheme="majorHAnsi" w:hAnsiTheme="majorHAnsi"/>
              <w:color w:val="000000" w:themeColor="text1"/>
              <w:sz w:val="14"/>
              <w:szCs w:val="18"/>
            </w:rPr>
          </w:pPr>
          <w:r w:rsidRPr="00496585">
            <w:rPr>
              <w:rFonts w:asciiTheme="majorHAnsi" w:hAnsiTheme="majorHAnsi"/>
              <w:color w:val="000000" w:themeColor="text1"/>
              <w:sz w:val="14"/>
              <w:szCs w:val="18"/>
            </w:rPr>
            <w:t>Serwis sprężarek w PGE Energia Ciepła S.A. Oddział w Szczecinie</w:t>
          </w:r>
        </w:p>
        <w:p w14:paraId="11683836" w14:textId="77777777" w:rsidR="000E460A" w:rsidRPr="00E14220" w:rsidRDefault="000E460A" w:rsidP="000E460A">
          <w:pPr>
            <w:suppressAutoHyphens/>
            <w:ind w:right="187"/>
            <w:rPr>
              <w:rFonts w:asciiTheme="majorHAnsi" w:hAnsiTheme="majorHAnsi"/>
              <w:color w:val="000000" w:themeColor="text1"/>
              <w:sz w:val="14"/>
              <w:szCs w:val="18"/>
            </w:rPr>
          </w:pPr>
          <w:r w:rsidRPr="00496585">
            <w:rPr>
              <w:rFonts w:asciiTheme="majorHAnsi" w:hAnsiTheme="majorHAnsi"/>
              <w:color w:val="000000" w:themeColor="text1"/>
              <w:sz w:val="14"/>
              <w:szCs w:val="18"/>
            </w:rPr>
            <w:t>POST/PEC/PEC/UZR/00856/2025</w:t>
          </w:r>
        </w:p>
      </w:tc>
      <w:tc>
        <w:tcPr>
          <w:tcW w:w="5095" w:type="dxa"/>
        </w:tcPr>
        <w:p w14:paraId="66412E2E" w14:textId="77777777" w:rsidR="000E460A" w:rsidRPr="00E14220" w:rsidRDefault="000E460A" w:rsidP="000E460A">
          <w:pPr>
            <w:suppressAutoHyphens/>
            <w:ind w:left="2309" w:right="187"/>
            <w:jc w:val="center"/>
            <w:rPr>
              <w:rFonts w:ascii="Calibri" w:eastAsia="Verdana" w:hAnsi="Calibri" w:cs="Calibri"/>
              <w:color w:val="008000"/>
              <w:szCs w:val="22"/>
            </w:rPr>
          </w:pPr>
          <w:r>
            <w:object w:dxaOrig="19201" w:dyaOrig="7000" w14:anchorId="37891D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15pt;height:38.5pt">
                <v:imagedata r:id="rId1" o:title=""/>
              </v:shape>
              <o:OLEObject Type="Embed" ProgID="PBrush" ShapeID="_x0000_i1025" DrawAspect="Content" ObjectID="_1823927476" r:id="rId2"/>
            </w:object>
          </w:r>
        </w:p>
      </w:tc>
    </w:tr>
  </w:tbl>
  <w:p w14:paraId="1D7F0A8A" w14:textId="77777777" w:rsidR="000E460A" w:rsidRPr="00F62E07" w:rsidRDefault="000E460A" w:rsidP="000E460A">
    <w:pPr>
      <w:pStyle w:val="Nagwek"/>
      <w:spacing w:before="40"/>
      <w:rPr>
        <w:rFonts w:ascii="Calibri" w:hAnsi="Calibri"/>
        <w:szCs w:val="16"/>
      </w:rPr>
    </w:pPr>
  </w:p>
  <w:p w14:paraId="4EB5A3E2" w14:textId="77777777" w:rsidR="000E460A" w:rsidRDefault="000E460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75B"/>
    <w:rsid w:val="000E460A"/>
    <w:rsid w:val="0027775B"/>
    <w:rsid w:val="002B5BB4"/>
    <w:rsid w:val="00401A50"/>
    <w:rsid w:val="00513E15"/>
    <w:rsid w:val="00551B95"/>
    <w:rsid w:val="00876D16"/>
    <w:rsid w:val="00CB0D64"/>
    <w:rsid w:val="00DB2B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EE74D"/>
  <w15:chartTrackingRefBased/>
  <w15:docId w15:val="{4516A5D6-3117-4D1C-9B2C-A89FC87E4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77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77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7775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7775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7775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7775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7775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7775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7775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7775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7775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7775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7775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7775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7775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7775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7775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7775B"/>
    <w:rPr>
      <w:rFonts w:eastAsiaTheme="majorEastAsia" w:cstheme="majorBidi"/>
      <w:color w:val="272727" w:themeColor="text1" w:themeTint="D8"/>
    </w:rPr>
  </w:style>
  <w:style w:type="paragraph" w:styleId="Tytu">
    <w:name w:val="Title"/>
    <w:basedOn w:val="Normalny"/>
    <w:next w:val="Normalny"/>
    <w:link w:val="TytuZnak"/>
    <w:uiPriority w:val="10"/>
    <w:qFormat/>
    <w:rsid w:val="002777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7775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7775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7775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7775B"/>
    <w:pPr>
      <w:spacing w:before="160"/>
      <w:jc w:val="center"/>
    </w:pPr>
    <w:rPr>
      <w:i/>
      <w:iCs/>
      <w:color w:val="404040" w:themeColor="text1" w:themeTint="BF"/>
    </w:rPr>
  </w:style>
  <w:style w:type="character" w:customStyle="1" w:styleId="CytatZnak">
    <w:name w:val="Cytat Znak"/>
    <w:basedOn w:val="Domylnaczcionkaakapitu"/>
    <w:link w:val="Cytat"/>
    <w:uiPriority w:val="29"/>
    <w:rsid w:val="0027775B"/>
    <w:rPr>
      <w:i/>
      <w:iCs/>
      <w:color w:val="404040" w:themeColor="text1" w:themeTint="BF"/>
    </w:rPr>
  </w:style>
  <w:style w:type="paragraph" w:styleId="Akapitzlist">
    <w:name w:val="List Paragraph"/>
    <w:basedOn w:val="Normalny"/>
    <w:uiPriority w:val="34"/>
    <w:qFormat/>
    <w:rsid w:val="0027775B"/>
    <w:pPr>
      <w:ind w:left="720"/>
      <w:contextualSpacing/>
    </w:pPr>
  </w:style>
  <w:style w:type="character" w:styleId="Wyrnienieintensywne">
    <w:name w:val="Intense Emphasis"/>
    <w:basedOn w:val="Domylnaczcionkaakapitu"/>
    <w:uiPriority w:val="21"/>
    <w:qFormat/>
    <w:rsid w:val="0027775B"/>
    <w:rPr>
      <w:i/>
      <w:iCs/>
      <w:color w:val="0F4761" w:themeColor="accent1" w:themeShade="BF"/>
    </w:rPr>
  </w:style>
  <w:style w:type="paragraph" w:styleId="Cytatintensywny">
    <w:name w:val="Intense Quote"/>
    <w:basedOn w:val="Normalny"/>
    <w:next w:val="Normalny"/>
    <w:link w:val="CytatintensywnyZnak"/>
    <w:uiPriority w:val="30"/>
    <w:qFormat/>
    <w:rsid w:val="00277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7775B"/>
    <w:rPr>
      <w:i/>
      <w:iCs/>
      <w:color w:val="0F4761" w:themeColor="accent1" w:themeShade="BF"/>
    </w:rPr>
  </w:style>
  <w:style w:type="character" w:styleId="Odwoanieintensywne">
    <w:name w:val="Intense Reference"/>
    <w:basedOn w:val="Domylnaczcionkaakapitu"/>
    <w:uiPriority w:val="32"/>
    <w:qFormat/>
    <w:rsid w:val="0027775B"/>
    <w:rPr>
      <w:b/>
      <w:bCs/>
      <w:smallCaps/>
      <w:color w:val="0F4761"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0E460A"/>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0E460A"/>
  </w:style>
  <w:style w:type="paragraph" w:styleId="Stopka">
    <w:name w:val="footer"/>
    <w:basedOn w:val="Normalny"/>
    <w:link w:val="StopkaZnak"/>
    <w:uiPriority w:val="99"/>
    <w:unhideWhenUsed/>
    <w:rsid w:val="000E46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460A"/>
  </w:style>
  <w:style w:type="table" w:styleId="Tabela-Siatka">
    <w:name w:val="Table Grid"/>
    <w:basedOn w:val="Standardowy"/>
    <w:rsid w:val="000E460A"/>
    <w:pPr>
      <w:spacing w:after="0" w:line="240" w:lineRule="auto"/>
    </w:pPr>
    <w:rPr>
      <w:rFonts w:ascii="Verdana" w:eastAsia="Times New Roman" w:hAnsi="Verdana" w:cstheme="minorHAnsi"/>
      <w:kern w:val="28"/>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876D1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76D16"/>
    <w:rPr>
      <w:sz w:val="20"/>
      <w:szCs w:val="20"/>
    </w:rPr>
  </w:style>
  <w:style w:type="character" w:styleId="Odwoanieprzypisudolnego">
    <w:name w:val="footnote reference"/>
    <w:basedOn w:val="Domylnaczcionkaakapitu"/>
    <w:rsid w:val="00876D1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5 do SWZ_Zobowiązanie podmiotu udostępniającego_edyt.docx</dmsv2BaseFileName>
    <dmsv2BaseDisplayName xmlns="http://schemas.microsoft.com/sharepoint/v3">Zał. 5 do SWZ_Zobowiązanie podmiotu udostępniającego_edyt</dmsv2BaseDisplayName>
    <dmsv2SWPP2ObjectNumber xmlns="http://schemas.microsoft.com/sharepoint/v3">POST/PEC/PEC/UZR/00856/2025                       </dmsv2SWPP2ObjectNumber>
    <dmsv2SWPP2SumMD5 xmlns="http://schemas.microsoft.com/sharepoint/v3">c5f9a0d97e00c237f41f49e4f2e8cea3</dmsv2SWPP2SumMD5>
    <dmsv2BaseMoved xmlns="http://schemas.microsoft.com/sharepoint/v3">false</dmsv2BaseMoved>
    <dmsv2BaseIsSensitive xmlns="http://schemas.microsoft.com/sharepoint/v3">true</dmsv2BaseIsSensitive>
    <dmsv2SWPP2IDSWPP2 xmlns="http://schemas.microsoft.com/sharepoint/v3">693477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23695118</dmsv2BaseClientSystemDocumentID>
    <dmsv2BaseModifiedByID xmlns="http://schemas.microsoft.com/sharepoint/v3">19100173</dmsv2BaseModifiedByID>
    <dmsv2BaseCreatedByID xmlns="http://schemas.microsoft.com/sharepoint/v3">19100173</dmsv2BaseCreatedByID>
    <dmsv2SWPP2ObjectDepartment xmlns="http://schemas.microsoft.com/sharepoint/v3">00000001000l0003000m</dmsv2SWPP2ObjectDepartment>
    <dmsv2SWPP2ObjectName xmlns="http://schemas.microsoft.com/sharepoint/v3">Postępowanie</dmsv2SWPP2ObjectName>
    <_dlc_DocId xmlns="a19cb1c7-c5c7-46d4-85ae-d83685407bba">DPFVW34YURAE-1766223228-10131</_dlc_DocId>
    <_dlc_DocIdUrl xmlns="a19cb1c7-c5c7-46d4-85ae-d83685407bba">
      <Url>https://swpp2.dms.gkpge.pl/sites/40/_layouts/15/DocIdRedir.aspx?ID=DPFVW34YURAE-1766223228-10131</Url>
      <Description>DPFVW34YURAE-1766223228-10131</Description>
    </_dlc_DocIdUrl>
  </documentManagement>
</p:properties>
</file>

<file path=customXml/itemProps1.xml><?xml version="1.0" encoding="utf-8"?>
<ds:datastoreItem xmlns:ds="http://schemas.openxmlformats.org/officeDocument/2006/customXml" ds:itemID="{6E4BD86F-9B28-40CE-A6CC-E3B3E9846F22}"/>
</file>

<file path=customXml/itemProps2.xml><?xml version="1.0" encoding="utf-8"?>
<ds:datastoreItem xmlns:ds="http://schemas.openxmlformats.org/officeDocument/2006/customXml" ds:itemID="{70E7260B-AE40-4931-8A6B-4426E59AAEBB}"/>
</file>

<file path=customXml/itemProps3.xml><?xml version="1.0" encoding="utf-8"?>
<ds:datastoreItem xmlns:ds="http://schemas.openxmlformats.org/officeDocument/2006/customXml" ds:itemID="{EB500F6E-7473-4E45-A9A5-2FDA28345FA9}"/>
</file>

<file path=customXml/itemProps4.xml><?xml version="1.0" encoding="utf-8"?>
<ds:datastoreItem xmlns:ds="http://schemas.openxmlformats.org/officeDocument/2006/customXml" ds:itemID="{B92901AD-C28D-44D5-AD2B-2962D9D43228}"/>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1309</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Kasprzak Ewelina [PGE EC S.A.]</dc:creator>
  <cp:keywords/>
  <dc:description/>
  <cp:lastModifiedBy>Kasprzak Ewelina [PGE EC S.A.]</cp:lastModifiedBy>
  <cp:revision>3</cp:revision>
  <dcterms:created xsi:type="dcterms:W3CDTF">2025-11-06T08:37:00Z</dcterms:created>
  <dcterms:modified xsi:type="dcterms:W3CDTF">2025-11-06T08:44:00Z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2025-11-06T08:37:18Z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96da5315-f1b4-40c4-9a21-46b5f4374643</vt:lpwstr>
  </property>
  <property fmtid="{D5CDD505-2E9C-101B-9397-08002B2CF9AE}" pid="8" name="MSIP_Label_66b5d990-821a-4d41-b503-280f184b2126_ContentBits">
    <vt:lpwstr>0</vt:lpwstr>
  </property>
  <property fmtid="{D5CDD505-2E9C-101B-9397-08002B2CF9AE}" pid="9" name="ContentTypeId">
    <vt:lpwstr>0x0101891000F0B6F573A415F341B31CB6F6DC2E6C88</vt:lpwstr>
  </property>
  <property fmtid="{D5CDD505-2E9C-101B-9397-08002B2CF9AE}" pid="10" name="_dlc_DocIdItemGuid">
    <vt:lpwstr>d4865104-4ab1-4e67-934a-3a63ce38ab00</vt:lpwstr>
  </property>
</Properties>
</file>